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17" w:rsidRDefault="008E1E17" w:rsidP="008E1E17">
      <w:pPr>
        <w:pStyle w:val="Kopfzeile"/>
        <w:rPr>
          <w:rFonts w:ascii="Arial" w:hAnsi="Arial" w:cs="Arial"/>
          <w:b/>
          <w:bCs/>
          <w:color w:val="0E5F7E"/>
          <w:sz w:val="28"/>
          <w:szCs w:val="28"/>
        </w:rPr>
      </w:pPr>
      <w:proofErr w:type="spellStart"/>
      <w:r>
        <w:rPr>
          <w:rFonts w:ascii="Arial" w:hAnsi="Arial" w:cs="Arial"/>
          <w:b/>
          <w:bCs/>
          <w:color w:val="0E5F7E"/>
          <w:sz w:val="28"/>
          <w:szCs w:val="28"/>
        </w:rPr>
        <w:t>PARTsolutions</w:t>
      </w:r>
      <w:proofErr w:type="spellEnd"/>
      <w:r>
        <w:rPr>
          <w:rFonts w:ascii="Arial" w:hAnsi="Arial" w:cs="Arial"/>
          <w:b/>
          <w:bCs/>
          <w:color w:val="0E5F7E"/>
          <w:sz w:val="28"/>
          <w:szCs w:val="28"/>
        </w:rPr>
        <w:t xml:space="preserve"> schaltet mit Version 9.8 einen Gang höher </w:t>
      </w:r>
    </w:p>
    <w:p w:rsidR="008E1E17" w:rsidRDefault="008E1E17" w:rsidP="008E1E17">
      <w:pPr>
        <w:pStyle w:val="Kopfzeile"/>
        <w:tabs>
          <w:tab w:val="clear" w:pos="4536"/>
          <w:tab w:val="clear" w:pos="9072"/>
        </w:tabs>
        <w:rPr>
          <w:rFonts w:ascii="Arial" w:hAnsi="Arial" w:cs="Arial"/>
          <w:bCs/>
          <w:color w:val="0E5F7E"/>
        </w:rPr>
      </w:pPr>
      <w:r>
        <w:rPr>
          <w:rFonts w:ascii="Arial" w:hAnsi="Arial" w:cs="Arial"/>
          <w:bCs/>
          <w:color w:val="0E5F7E"/>
        </w:rPr>
        <w:t xml:space="preserve">Das Strategische Teilemanagement von CADENAS beschleunigt Arbeitsabläufe mit Verbesserungen bei </w:t>
      </w:r>
      <w:proofErr w:type="spellStart"/>
      <w:r>
        <w:rPr>
          <w:rFonts w:ascii="Arial" w:hAnsi="Arial" w:cs="Arial"/>
          <w:bCs/>
          <w:color w:val="0E5F7E"/>
        </w:rPr>
        <w:t>GEOsearch</w:t>
      </w:r>
      <w:proofErr w:type="spellEnd"/>
      <w:r>
        <w:rPr>
          <w:rFonts w:ascii="Arial" w:hAnsi="Arial" w:cs="Arial"/>
          <w:bCs/>
          <w:color w:val="0E5F7E"/>
        </w:rPr>
        <w:t xml:space="preserve"> und Volltextsuche</w:t>
      </w:r>
      <w:r w:rsidRPr="009D4ACB">
        <w:rPr>
          <w:rFonts w:ascii="Arial" w:hAnsi="Arial" w:cs="Arial"/>
          <w:bCs/>
          <w:color w:val="0E5F7E"/>
        </w:rPr>
        <w:t xml:space="preserve"> </w:t>
      </w:r>
      <w:r>
        <w:rPr>
          <w:rFonts w:ascii="Arial" w:hAnsi="Arial" w:cs="Arial"/>
          <w:bCs/>
          <w:color w:val="0E5F7E"/>
        </w:rPr>
        <w:t xml:space="preserve">und dem neuen </w:t>
      </w:r>
      <w:proofErr w:type="spellStart"/>
      <w:r>
        <w:rPr>
          <w:rFonts w:ascii="Arial" w:hAnsi="Arial" w:cs="Arial"/>
          <w:bCs/>
          <w:color w:val="0E5F7E"/>
        </w:rPr>
        <w:t>AppServer</w:t>
      </w:r>
      <w:proofErr w:type="spellEnd"/>
    </w:p>
    <w:p w:rsidR="008E1E17" w:rsidRDefault="008E1E17" w:rsidP="008E1E17">
      <w:pPr>
        <w:pStyle w:val="Kopfzeile"/>
        <w:tabs>
          <w:tab w:val="clear" w:pos="4536"/>
          <w:tab w:val="clear" w:pos="9072"/>
        </w:tabs>
        <w:rPr>
          <w:rFonts w:ascii="Arial" w:hAnsi="Arial" w:cs="Arial"/>
          <w:b/>
          <w:bCs/>
          <w:color w:val="0E5F7E"/>
          <w:sz w:val="21"/>
          <w:szCs w:val="21"/>
        </w:rPr>
      </w:pPr>
    </w:p>
    <w:p w:rsidR="008E1E17" w:rsidRDefault="006126C3" w:rsidP="008E1E17">
      <w:pPr>
        <w:pStyle w:val="Kopfzeile"/>
        <w:tabs>
          <w:tab w:val="left" w:pos="11199"/>
        </w:tabs>
        <w:spacing w:line="360" w:lineRule="auto"/>
        <w:ind w:right="-1"/>
        <w:jc w:val="both"/>
      </w:pPr>
      <w:r w:rsidRPr="006126C3">
        <w:rPr>
          <w:rFonts w:ascii="Arial" w:hAnsi="Arial" w:cs="Arial"/>
          <w:b/>
          <w:sz w:val="20"/>
          <w:szCs w:val="20"/>
        </w:rPr>
        <w:t>Augsburg,</w:t>
      </w:r>
      <w:r w:rsidR="00D513ED">
        <w:rPr>
          <w:rFonts w:ascii="Arial" w:hAnsi="Arial" w:cs="Arial"/>
          <w:b/>
          <w:sz w:val="20"/>
          <w:szCs w:val="20"/>
        </w:rPr>
        <w:t xml:space="preserve"> Deutschland</w:t>
      </w:r>
      <w:r w:rsidR="008165F5">
        <w:rPr>
          <w:rFonts w:ascii="Arial" w:hAnsi="Arial" w:cs="Arial"/>
          <w:b/>
          <w:sz w:val="20"/>
          <w:szCs w:val="20"/>
        </w:rPr>
        <w:t>,</w:t>
      </w:r>
      <w:r w:rsidRPr="006126C3">
        <w:rPr>
          <w:rFonts w:ascii="Arial" w:hAnsi="Arial" w:cs="Arial"/>
          <w:b/>
          <w:sz w:val="20"/>
          <w:szCs w:val="20"/>
        </w:rPr>
        <w:t xml:space="preserve"> 23. Juni</w:t>
      </w:r>
      <w:r w:rsidR="00D513ED">
        <w:rPr>
          <w:rFonts w:ascii="Arial" w:hAnsi="Arial" w:cs="Arial"/>
          <w:b/>
          <w:sz w:val="20"/>
          <w:szCs w:val="20"/>
        </w:rPr>
        <w:t xml:space="preserve"> 2014</w:t>
      </w:r>
      <w:r>
        <w:rPr>
          <w:rFonts w:ascii="Arial" w:hAnsi="Arial" w:cs="Arial"/>
          <w:sz w:val="20"/>
          <w:szCs w:val="20"/>
        </w:rPr>
        <w:t xml:space="preserve"> – </w:t>
      </w:r>
      <w:r w:rsidR="008E1E17">
        <w:rPr>
          <w:rFonts w:ascii="Arial" w:hAnsi="Arial" w:cs="Arial"/>
          <w:sz w:val="20"/>
          <w:szCs w:val="20"/>
        </w:rPr>
        <w:t>Das</w:t>
      </w:r>
      <w:r>
        <w:rPr>
          <w:rFonts w:ascii="Arial" w:hAnsi="Arial" w:cs="Arial"/>
          <w:sz w:val="20"/>
          <w:szCs w:val="20"/>
        </w:rPr>
        <w:t xml:space="preserve"> </w:t>
      </w:r>
      <w:r w:rsidR="008E1E17">
        <w:rPr>
          <w:rFonts w:ascii="Arial" w:hAnsi="Arial" w:cs="Arial"/>
          <w:sz w:val="20"/>
          <w:szCs w:val="20"/>
        </w:rPr>
        <w:t xml:space="preserve">Augsburger Softwareunternehmen CADENAS veröffentlichte jetzt die neueste Version des Strategischen Teilemanagements </w:t>
      </w:r>
      <w:proofErr w:type="spellStart"/>
      <w:r w:rsidR="008E1E17">
        <w:rPr>
          <w:rFonts w:ascii="Arial" w:hAnsi="Arial" w:cs="Arial"/>
          <w:sz w:val="20"/>
          <w:szCs w:val="20"/>
        </w:rPr>
        <w:t>PARTsolutions</w:t>
      </w:r>
      <w:proofErr w:type="spellEnd"/>
      <w:r w:rsidR="008E1E17">
        <w:rPr>
          <w:rFonts w:ascii="Arial" w:hAnsi="Arial" w:cs="Arial"/>
          <w:sz w:val="20"/>
          <w:szCs w:val="20"/>
        </w:rPr>
        <w:t xml:space="preserve">. Die Version 9.8 steht dabei ganz im Zeichen von mehr Geschwindigkeit und Performance. Zu den Highlights zählen unter anderem die beschleunigten Intelligent Finden Funktionen auf Basis der Geometrischen Ähnlichkeitssuche </w:t>
      </w:r>
      <w:proofErr w:type="spellStart"/>
      <w:r w:rsidR="008E1E17">
        <w:rPr>
          <w:rFonts w:ascii="Arial" w:hAnsi="Arial" w:cs="Arial"/>
          <w:sz w:val="20"/>
          <w:szCs w:val="20"/>
        </w:rPr>
        <w:t>GEOsearch</w:t>
      </w:r>
      <w:proofErr w:type="spellEnd"/>
      <w:r w:rsidR="008E1E17">
        <w:rPr>
          <w:rFonts w:ascii="Arial" w:hAnsi="Arial" w:cs="Arial"/>
          <w:sz w:val="20"/>
          <w:szCs w:val="20"/>
        </w:rPr>
        <w:t xml:space="preserve">, der 2D Skizzen-, Topologie- und Volltextsuche sowie der vereinfachte Remotezugriff durch das zentrale Hosting auf dem neuen </w:t>
      </w:r>
      <w:proofErr w:type="spellStart"/>
      <w:r w:rsidR="008E1E17">
        <w:rPr>
          <w:rFonts w:ascii="Arial" w:hAnsi="Arial" w:cs="Arial"/>
          <w:sz w:val="20"/>
          <w:szCs w:val="20"/>
        </w:rPr>
        <w:t>Application</w:t>
      </w:r>
      <w:proofErr w:type="spellEnd"/>
      <w:r w:rsidR="008E1E17">
        <w:rPr>
          <w:rFonts w:ascii="Arial" w:hAnsi="Arial" w:cs="Arial"/>
          <w:sz w:val="20"/>
          <w:szCs w:val="20"/>
        </w:rPr>
        <w:t xml:space="preserve"> Server Webservice.</w:t>
      </w:r>
    </w:p>
    <w:p w:rsidR="008E1E17" w:rsidRDefault="008E1E17" w:rsidP="008E1E17">
      <w:pPr>
        <w:pStyle w:val="Kopfzeile"/>
        <w:tabs>
          <w:tab w:val="clear" w:pos="4536"/>
          <w:tab w:val="clear" w:pos="9072"/>
        </w:tabs>
        <w:spacing w:line="360" w:lineRule="auto"/>
        <w:rPr>
          <w:rFonts w:ascii="Arial" w:hAnsi="Arial" w:cs="Arial"/>
          <w:b/>
          <w:bCs/>
          <w:color w:val="0E5F7E"/>
          <w:sz w:val="21"/>
          <w:szCs w:val="21"/>
        </w:rPr>
      </w:pPr>
    </w:p>
    <w:p w:rsidR="008E1E17" w:rsidRDefault="008E1E17" w:rsidP="008E1E17">
      <w:pPr>
        <w:pStyle w:val="Kopfzeile"/>
        <w:tabs>
          <w:tab w:val="clear" w:pos="4536"/>
          <w:tab w:val="clear" w:pos="9072"/>
        </w:tabs>
        <w:spacing w:line="360" w:lineRule="auto"/>
        <w:rPr>
          <w:rFonts w:ascii="Arial" w:hAnsi="Arial" w:cs="Arial"/>
          <w:b/>
          <w:bCs/>
          <w:color w:val="0E5F7E"/>
          <w:sz w:val="21"/>
          <w:szCs w:val="21"/>
        </w:rPr>
      </w:pPr>
      <w:r>
        <w:rPr>
          <w:rFonts w:ascii="Arial" w:hAnsi="Arial" w:cs="Arial"/>
          <w:b/>
          <w:bCs/>
          <w:color w:val="0E5F7E"/>
          <w:sz w:val="21"/>
          <w:szCs w:val="21"/>
        </w:rPr>
        <w:t>Die Highlights: Mehr Informationen und schnellere Ergebnisse</w:t>
      </w:r>
    </w:p>
    <w:p w:rsidR="008E1E17" w:rsidRDefault="008E1E17" w:rsidP="008E1E17">
      <w:pPr>
        <w:pStyle w:val="Kopfzeile"/>
        <w:tabs>
          <w:tab w:val="left" w:pos="11199"/>
        </w:tabs>
        <w:spacing w:line="360" w:lineRule="auto"/>
        <w:ind w:right="-1"/>
        <w:jc w:val="both"/>
        <w:rPr>
          <w:rFonts w:ascii="Arial" w:hAnsi="Arial" w:cs="Arial"/>
          <w:sz w:val="20"/>
          <w:szCs w:val="20"/>
        </w:rPr>
      </w:pPr>
      <w:r>
        <w:rPr>
          <w:rFonts w:ascii="Arial" w:hAnsi="Arial" w:cs="Arial"/>
          <w:sz w:val="20"/>
          <w:szCs w:val="20"/>
        </w:rPr>
        <w:t>Für die Nutzer bietet die neue Version zahlreiche Verbesserungen:</w:t>
      </w:r>
    </w:p>
    <w:p w:rsidR="008E1E17" w:rsidRDefault="008E1E17" w:rsidP="008E1E17">
      <w:pPr>
        <w:pStyle w:val="Kopfzeile"/>
        <w:tabs>
          <w:tab w:val="left" w:pos="11199"/>
        </w:tabs>
        <w:spacing w:line="360" w:lineRule="auto"/>
        <w:ind w:right="-1"/>
        <w:jc w:val="both"/>
        <w:rPr>
          <w:rFonts w:ascii="Arial" w:hAnsi="Arial" w:cs="Arial"/>
          <w:sz w:val="20"/>
          <w:szCs w:val="20"/>
        </w:rPr>
      </w:pPr>
    </w:p>
    <w:p w:rsidR="008E1E17" w:rsidRPr="000F2580" w:rsidRDefault="008E1E17" w:rsidP="008E1E17">
      <w:pPr>
        <w:pStyle w:val="Kopfzeile"/>
        <w:tabs>
          <w:tab w:val="left" w:pos="11199"/>
        </w:tabs>
        <w:spacing w:line="360" w:lineRule="auto"/>
        <w:ind w:right="-1"/>
        <w:jc w:val="both"/>
        <w:rPr>
          <w:rFonts w:ascii="Arial" w:hAnsi="Arial" w:cs="Arial"/>
          <w:sz w:val="20"/>
          <w:szCs w:val="20"/>
        </w:rPr>
      </w:pPr>
      <w:r>
        <w:rPr>
          <w:rFonts w:ascii="Arial" w:hAnsi="Arial" w:cs="Arial"/>
          <w:sz w:val="20"/>
          <w:szCs w:val="20"/>
        </w:rPr>
        <w:t xml:space="preserve">So ergänzt jetzt der neue </w:t>
      </w:r>
      <w:proofErr w:type="spellStart"/>
      <w:r w:rsidRPr="00436BEE">
        <w:rPr>
          <w:rFonts w:ascii="Arial" w:hAnsi="Arial" w:cs="Arial"/>
          <w:sz w:val="20"/>
          <w:szCs w:val="20"/>
        </w:rPr>
        <w:t>PARTsolutions</w:t>
      </w:r>
      <w:proofErr w:type="spellEnd"/>
      <w:r w:rsidRPr="00436BEE">
        <w:rPr>
          <w:rFonts w:ascii="Arial" w:hAnsi="Arial" w:cs="Arial"/>
          <w:sz w:val="20"/>
          <w:szCs w:val="20"/>
        </w:rPr>
        <w:t xml:space="preserve"> </w:t>
      </w:r>
      <w:proofErr w:type="spellStart"/>
      <w:r w:rsidRPr="00436BEE">
        <w:rPr>
          <w:rFonts w:ascii="Arial" w:hAnsi="Arial" w:cs="Arial"/>
          <w:sz w:val="20"/>
          <w:szCs w:val="20"/>
        </w:rPr>
        <w:t>Application</w:t>
      </w:r>
      <w:proofErr w:type="spellEnd"/>
      <w:r w:rsidRPr="00436BEE">
        <w:rPr>
          <w:rFonts w:ascii="Arial" w:hAnsi="Arial" w:cs="Arial"/>
          <w:sz w:val="20"/>
          <w:szCs w:val="20"/>
        </w:rPr>
        <w:t xml:space="preserve"> Server</w:t>
      </w:r>
      <w:r>
        <w:rPr>
          <w:rFonts w:ascii="Arial" w:hAnsi="Arial" w:cs="Arial"/>
          <w:sz w:val="20"/>
          <w:szCs w:val="20"/>
        </w:rPr>
        <w:t xml:space="preserve"> </w:t>
      </w:r>
      <w:r w:rsidRPr="00132164">
        <w:rPr>
          <w:rFonts w:ascii="Arial" w:hAnsi="Arial" w:cs="Arial"/>
          <w:sz w:val="20"/>
          <w:szCs w:val="20"/>
        </w:rPr>
        <w:t>die zentrale Datenhaltung der Kataloge an nur einem Standort</w:t>
      </w:r>
      <w:r>
        <w:rPr>
          <w:rFonts w:ascii="Arial" w:hAnsi="Arial" w:cs="Arial"/>
          <w:sz w:val="20"/>
          <w:szCs w:val="20"/>
        </w:rPr>
        <w:t xml:space="preserve">. </w:t>
      </w:r>
      <w:r w:rsidRPr="00132164">
        <w:rPr>
          <w:rFonts w:ascii="Arial" w:hAnsi="Arial" w:cs="Arial"/>
          <w:sz w:val="20"/>
          <w:szCs w:val="20"/>
        </w:rPr>
        <w:t xml:space="preserve">Dazu ist auch der bisherige Suchserver im neuen </w:t>
      </w:r>
      <w:proofErr w:type="spellStart"/>
      <w:r w:rsidRPr="00132164">
        <w:rPr>
          <w:rFonts w:ascii="Arial" w:hAnsi="Arial" w:cs="Arial"/>
          <w:sz w:val="20"/>
          <w:szCs w:val="20"/>
        </w:rPr>
        <w:t>AppServer</w:t>
      </w:r>
      <w:proofErr w:type="spellEnd"/>
      <w:r w:rsidRPr="00132164">
        <w:rPr>
          <w:rFonts w:ascii="Arial" w:hAnsi="Arial" w:cs="Arial"/>
          <w:sz w:val="20"/>
          <w:szCs w:val="20"/>
        </w:rPr>
        <w:t xml:space="preserve"> integriert worden, </w:t>
      </w:r>
      <w:r>
        <w:rPr>
          <w:rFonts w:ascii="Arial" w:hAnsi="Arial" w:cs="Arial"/>
          <w:sz w:val="20"/>
          <w:szCs w:val="20"/>
        </w:rPr>
        <w:t>wodurch</w:t>
      </w:r>
      <w:r w:rsidRPr="00132164">
        <w:rPr>
          <w:rFonts w:ascii="Arial" w:hAnsi="Arial" w:cs="Arial"/>
          <w:sz w:val="20"/>
          <w:szCs w:val="20"/>
        </w:rPr>
        <w:t xml:space="preserve"> die Administration nur </w:t>
      </w:r>
      <w:r>
        <w:rPr>
          <w:rFonts w:ascii="Arial" w:hAnsi="Arial" w:cs="Arial"/>
          <w:sz w:val="20"/>
          <w:szCs w:val="20"/>
        </w:rPr>
        <w:t xml:space="preserve">noch </w:t>
      </w:r>
      <w:r w:rsidRPr="00132164">
        <w:rPr>
          <w:rFonts w:ascii="Arial" w:hAnsi="Arial" w:cs="Arial"/>
          <w:sz w:val="20"/>
          <w:szCs w:val="20"/>
        </w:rPr>
        <w:t>einen Serverprozess warten muss.</w:t>
      </w:r>
      <w:r>
        <w:rPr>
          <w:rFonts w:ascii="Arial" w:hAnsi="Arial" w:cs="Arial"/>
          <w:sz w:val="20"/>
          <w:szCs w:val="20"/>
        </w:rPr>
        <w:t xml:space="preserve"> Zugleich ist damit jetzt auch an Standorten mit langsameren Netzwerkverbindungen eine deutlich schnellere Nutzung von Software und Katalogen möglich. </w:t>
      </w:r>
    </w:p>
    <w:p w:rsidR="008E1E17" w:rsidRDefault="008E1E17" w:rsidP="00436BEE">
      <w:pPr>
        <w:pStyle w:val="Kopfzeile"/>
        <w:tabs>
          <w:tab w:val="left" w:pos="11199"/>
        </w:tabs>
        <w:spacing w:line="360" w:lineRule="auto"/>
        <w:ind w:right="-1"/>
        <w:jc w:val="both"/>
        <w:rPr>
          <w:rFonts w:ascii="Arial" w:hAnsi="Arial" w:cs="Arial"/>
          <w:sz w:val="20"/>
          <w:szCs w:val="20"/>
        </w:rPr>
      </w:pPr>
    </w:p>
    <w:p w:rsidR="008E1E17" w:rsidRDefault="008E1E17" w:rsidP="00436BEE">
      <w:pPr>
        <w:pStyle w:val="Kopfzeile"/>
        <w:tabs>
          <w:tab w:val="left" w:pos="11199"/>
        </w:tabs>
        <w:spacing w:line="360" w:lineRule="auto"/>
        <w:ind w:right="-1"/>
        <w:jc w:val="both"/>
        <w:rPr>
          <w:rFonts w:ascii="Arial" w:hAnsi="Arial" w:cs="Arial"/>
          <w:sz w:val="20"/>
          <w:szCs w:val="20"/>
        </w:rPr>
      </w:pPr>
      <w:r>
        <w:rPr>
          <w:rFonts w:ascii="Arial" w:hAnsi="Arial" w:cs="Arial"/>
          <w:sz w:val="20"/>
          <w:szCs w:val="20"/>
        </w:rPr>
        <w:t xml:space="preserve">Die neue </w:t>
      </w:r>
      <w:r w:rsidRPr="00436BEE">
        <w:rPr>
          <w:rFonts w:ascii="Arial" w:hAnsi="Arial" w:cs="Arial"/>
          <w:sz w:val="20"/>
          <w:szCs w:val="20"/>
        </w:rPr>
        <w:t>Autovervollständigung</w:t>
      </w:r>
      <w:r>
        <w:rPr>
          <w:rFonts w:ascii="Arial" w:hAnsi="Arial" w:cs="Arial"/>
          <w:sz w:val="20"/>
          <w:szCs w:val="20"/>
        </w:rPr>
        <w:t xml:space="preserve"> beschleunigt die Volltextsuche jetzt um bis zu 50 Prozent, durch die Anzeige der möglichen</w:t>
      </w:r>
      <w:r w:rsidRPr="00AF451B">
        <w:rPr>
          <w:rFonts w:ascii="Arial" w:hAnsi="Arial" w:cs="Arial"/>
          <w:sz w:val="20"/>
          <w:szCs w:val="20"/>
        </w:rPr>
        <w:t xml:space="preserve"> </w:t>
      </w:r>
      <w:r>
        <w:rPr>
          <w:rFonts w:ascii="Arial" w:hAnsi="Arial" w:cs="Arial"/>
          <w:sz w:val="20"/>
          <w:szCs w:val="20"/>
        </w:rPr>
        <w:t xml:space="preserve">Optionen während der Eingabe. Damit ist die Volltextsuche jetzt so einfach zu handhaben wie die bekannte und beliebte Google Suche.  </w:t>
      </w:r>
    </w:p>
    <w:p w:rsidR="008E1E17" w:rsidRDefault="008E1E17" w:rsidP="00436BEE">
      <w:pPr>
        <w:pStyle w:val="Kopfzeile"/>
        <w:tabs>
          <w:tab w:val="left" w:pos="11199"/>
        </w:tabs>
        <w:spacing w:line="360" w:lineRule="auto"/>
        <w:ind w:right="-1"/>
        <w:jc w:val="both"/>
        <w:rPr>
          <w:rFonts w:ascii="Arial" w:hAnsi="Arial" w:cs="Arial"/>
          <w:sz w:val="20"/>
          <w:szCs w:val="20"/>
        </w:rPr>
      </w:pPr>
    </w:p>
    <w:p w:rsidR="008E1E17" w:rsidRDefault="008E1E17" w:rsidP="00436BEE">
      <w:pPr>
        <w:pStyle w:val="Kopfzeile"/>
        <w:tabs>
          <w:tab w:val="left" w:pos="11199"/>
        </w:tabs>
        <w:spacing w:line="360" w:lineRule="auto"/>
        <w:ind w:right="-1"/>
        <w:jc w:val="both"/>
        <w:rPr>
          <w:rFonts w:ascii="Arial" w:hAnsi="Arial" w:cs="Arial"/>
          <w:sz w:val="20"/>
          <w:szCs w:val="20"/>
        </w:rPr>
      </w:pPr>
      <w:r>
        <w:rPr>
          <w:rFonts w:ascii="Arial" w:hAnsi="Arial" w:cs="Arial"/>
          <w:sz w:val="20"/>
          <w:szCs w:val="20"/>
        </w:rPr>
        <w:t xml:space="preserve">Der neue </w:t>
      </w:r>
      <w:r w:rsidRPr="00436BEE">
        <w:rPr>
          <w:rFonts w:ascii="Arial" w:hAnsi="Arial" w:cs="Arial"/>
          <w:sz w:val="20"/>
          <w:szCs w:val="20"/>
        </w:rPr>
        <w:t>Suchfilterassistent</w:t>
      </w:r>
      <w:r>
        <w:rPr>
          <w:rFonts w:ascii="Arial" w:hAnsi="Arial" w:cs="Arial"/>
          <w:sz w:val="20"/>
          <w:szCs w:val="20"/>
        </w:rPr>
        <w:t xml:space="preserve"> erlaubt dem Benutzer das schnelle Erstellen von Suchvorlagen für bestimmte Teiletypen wie Lager, Schrauben, etc. mit individuellen Suchkriterien für die einzelnen Teile mit vereinheitlichten Variablen. Dadurch wird eine einfache und gleichzeitig gründliche Suche in </w:t>
      </w:r>
      <w:r>
        <w:rPr>
          <w:rFonts w:ascii="Arial" w:hAnsi="Arial" w:cs="Arial"/>
          <w:sz w:val="20"/>
          <w:szCs w:val="20"/>
        </w:rPr>
        <w:lastRenderedPageBreak/>
        <w:t>allen Katalogen möglich, die einen umfassenden Überblick über das gesamte Portfolio von allen Anbietern gibt.</w:t>
      </w:r>
    </w:p>
    <w:p w:rsidR="008E1E17" w:rsidRDefault="008E1E17" w:rsidP="00436BEE">
      <w:pPr>
        <w:pStyle w:val="Kopfzeile"/>
        <w:tabs>
          <w:tab w:val="left" w:pos="11199"/>
        </w:tabs>
        <w:spacing w:line="360" w:lineRule="auto"/>
        <w:ind w:right="-1"/>
        <w:jc w:val="both"/>
        <w:rPr>
          <w:rFonts w:ascii="Arial" w:hAnsi="Arial" w:cs="Arial"/>
          <w:sz w:val="20"/>
          <w:szCs w:val="20"/>
        </w:rPr>
      </w:pPr>
    </w:p>
    <w:p w:rsidR="008E1E17" w:rsidRDefault="008E1E17" w:rsidP="008E1E17">
      <w:pPr>
        <w:pStyle w:val="Kopfzeile"/>
        <w:tabs>
          <w:tab w:val="left" w:pos="11199"/>
        </w:tabs>
        <w:spacing w:line="360" w:lineRule="auto"/>
        <w:ind w:right="-1"/>
        <w:jc w:val="both"/>
        <w:rPr>
          <w:rFonts w:ascii="Arial" w:hAnsi="Arial" w:cs="Arial"/>
          <w:sz w:val="20"/>
          <w:szCs w:val="20"/>
        </w:rPr>
      </w:pPr>
      <w:r>
        <w:rPr>
          <w:rFonts w:ascii="Arial" w:hAnsi="Arial" w:cs="Arial"/>
          <w:sz w:val="20"/>
          <w:szCs w:val="20"/>
        </w:rPr>
        <w:t xml:space="preserve">Auch die </w:t>
      </w:r>
      <w:r w:rsidRPr="00436BEE">
        <w:rPr>
          <w:rFonts w:ascii="Arial" w:hAnsi="Arial" w:cs="Arial"/>
          <w:sz w:val="20"/>
          <w:szCs w:val="20"/>
        </w:rPr>
        <w:t xml:space="preserve">Geometrische Ähnlichkeitssuche (3D), Skizzensuche (2D) und </w:t>
      </w:r>
      <w:proofErr w:type="spellStart"/>
      <w:r w:rsidRPr="00436BEE">
        <w:rPr>
          <w:rFonts w:ascii="Arial" w:hAnsi="Arial" w:cs="Arial"/>
          <w:sz w:val="20"/>
          <w:szCs w:val="20"/>
        </w:rPr>
        <w:t>Topologiesuche</w:t>
      </w:r>
      <w:proofErr w:type="spellEnd"/>
      <w:r w:rsidRPr="00436BEE">
        <w:rPr>
          <w:rFonts w:ascii="Arial" w:hAnsi="Arial" w:cs="Arial"/>
          <w:sz w:val="20"/>
          <w:szCs w:val="20"/>
        </w:rPr>
        <w:t xml:space="preserve"> </w:t>
      </w:r>
      <w:r>
        <w:rPr>
          <w:rFonts w:ascii="Arial" w:hAnsi="Arial" w:cs="Arial"/>
          <w:sz w:val="20"/>
          <w:szCs w:val="20"/>
        </w:rPr>
        <w:t>glänzen nun mit einer um den Faktor 10 verbesserten Performance. Nutzer können damit</w:t>
      </w:r>
      <w:bookmarkStart w:id="0" w:name="_GoBack"/>
      <w:bookmarkEnd w:id="0"/>
      <w:r>
        <w:rPr>
          <w:rFonts w:ascii="Arial" w:hAnsi="Arial" w:cs="Arial"/>
          <w:sz w:val="20"/>
          <w:szCs w:val="20"/>
        </w:rPr>
        <w:t xml:space="preserve"> jetzt innerhalb von nur drei Sekunden über 6,5 Millionen Teile durchsuchen und mit den verfügbaren Kaufteilen in allen installierten Katalogen vergleichen. Damit ist es möglich innerhalb kürzester Zeit Analysen anzustellen, ob statt einer teuren Eigenproduktion auch ein </w:t>
      </w:r>
      <w:proofErr w:type="spellStart"/>
      <w:r>
        <w:rPr>
          <w:rFonts w:ascii="Arial" w:hAnsi="Arial" w:cs="Arial"/>
          <w:sz w:val="20"/>
          <w:szCs w:val="20"/>
        </w:rPr>
        <w:t>Kaufteil</w:t>
      </w:r>
      <w:proofErr w:type="spellEnd"/>
      <w:r>
        <w:rPr>
          <w:rFonts w:ascii="Arial" w:hAnsi="Arial" w:cs="Arial"/>
          <w:sz w:val="20"/>
          <w:szCs w:val="20"/>
        </w:rPr>
        <w:t xml:space="preserve"> verwendet werden könnte. Kaufteile kosten im Schnitt 93% weniger als Eigenproduktionen und verursachen weniger Lagerkosten. Damit sorgt diese neue Funktion für enorme Sparpotentiale.</w:t>
      </w:r>
    </w:p>
    <w:p w:rsidR="008E1E17" w:rsidRDefault="008E1E17" w:rsidP="00436BEE">
      <w:pPr>
        <w:pStyle w:val="Kopfzeile"/>
        <w:tabs>
          <w:tab w:val="left" w:pos="11199"/>
        </w:tabs>
        <w:spacing w:line="360" w:lineRule="auto"/>
        <w:ind w:right="-1"/>
        <w:jc w:val="both"/>
        <w:rPr>
          <w:rFonts w:ascii="Arial" w:hAnsi="Arial" w:cs="Arial"/>
          <w:sz w:val="20"/>
          <w:szCs w:val="20"/>
        </w:rPr>
      </w:pPr>
    </w:p>
    <w:p w:rsidR="008E1E17" w:rsidRDefault="008E1E17" w:rsidP="00436BEE">
      <w:pPr>
        <w:pStyle w:val="Kopfzeile"/>
        <w:tabs>
          <w:tab w:val="left" w:pos="11199"/>
        </w:tabs>
        <w:spacing w:line="360" w:lineRule="auto"/>
        <w:ind w:right="-1"/>
        <w:jc w:val="both"/>
        <w:rPr>
          <w:rFonts w:ascii="Arial" w:hAnsi="Arial" w:cs="Arial"/>
          <w:sz w:val="20"/>
          <w:szCs w:val="20"/>
        </w:rPr>
      </w:pPr>
      <w:r>
        <w:rPr>
          <w:rFonts w:ascii="Arial" w:hAnsi="Arial" w:cs="Arial"/>
          <w:sz w:val="20"/>
          <w:szCs w:val="20"/>
        </w:rPr>
        <w:t xml:space="preserve">Neben diesen Features wurden noch zahlreiche weitere Verbesserungen vorgenommen. So wurden viele </w:t>
      </w:r>
      <w:r w:rsidRPr="007F5C03">
        <w:rPr>
          <w:rFonts w:ascii="Arial" w:hAnsi="Arial" w:cs="Arial"/>
          <w:sz w:val="20"/>
          <w:szCs w:val="20"/>
        </w:rPr>
        <w:t>zusätzliche</w:t>
      </w:r>
      <w:r w:rsidRPr="00436BEE">
        <w:rPr>
          <w:rFonts w:ascii="Arial" w:hAnsi="Arial" w:cs="Arial"/>
          <w:sz w:val="20"/>
          <w:szCs w:val="20"/>
        </w:rPr>
        <w:t xml:space="preserve"> neue Exportformate</w:t>
      </w:r>
      <w:r w:rsidRPr="007F5C03">
        <w:rPr>
          <w:rFonts w:ascii="Arial" w:hAnsi="Arial" w:cs="Arial"/>
          <w:sz w:val="20"/>
          <w:szCs w:val="20"/>
        </w:rPr>
        <w:t xml:space="preserve"> und </w:t>
      </w:r>
      <w:r w:rsidRPr="00436BEE">
        <w:rPr>
          <w:rFonts w:ascii="Arial" w:hAnsi="Arial" w:cs="Arial"/>
          <w:sz w:val="20"/>
          <w:szCs w:val="20"/>
        </w:rPr>
        <w:t>Schnittstellen für CAD und PLM Programme</w:t>
      </w:r>
      <w:r>
        <w:rPr>
          <w:rFonts w:ascii="Arial" w:hAnsi="Arial" w:cs="Arial"/>
          <w:sz w:val="20"/>
          <w:szCs w:val="20"/>
        </w:rPr>
        <w:t xml:space="preserve"> hinzugefügt. Details und weitere Informationen zum Strategischen Teilemanagement </w:t>
      </w:r>
      <w:proofErr w:type="spellStart"/>
      <w:r>
        <w:rPr>
          <w:rFonts w:ascii="Arial" w:hAnsi="Arial" w:cs="Arial"/>
          <w:sz w:val="20"/>
          <w:szCs w:val="20"/>
        </w:rPr>
        <w:t>PARTsolutions</w:t>
      </w:r>
      <w:proofErr w:type="spellEnd"/>
      <w:r>
        <w:rPr>
          <w:rFonts w:ascii="Arial" w:hAnsi="Arial" w:cs="Arial"/>
          <w:sz w:val="20"/>
          <w:szCs w:val="20"/>
        </w:rPr>
        <w:t xml:space="preserve"> finden Sie unter: </w:t>
      </w:r>
      <w:hyperlink r:id="rId8" w:history="1">
        <w:r w:rsidRPr="00801B68">
          <w:rPr>
            <w:rStyle w:val="Hyperlink"/>
            <w:rFonts w:ascii="Arial" w:hAnsi="Arial" w:cs="Arial"/>
            <w:sz w:val="20"/>
            <w:szCs w:val="20"/>
          </w:rPr>
          <w:t>www.cadenas.de/strategisches-teilemanagement</w:t>
        </w:r>
      </w:hyperlink>
    </w:p>
    <w:p w:rsidR="008E1E17" w:rsidRDefault="008E1E17" w:rsidP="008E1E17">
      <w:pPr>
        <w:pStyle w:val="Kopfzeile"/>
        <w:tabs>
          <w:tab w:val="clear" w:pos="4536"/>
          <w:tab w:val="clear" w:pos="9072"/>
          <w:tab w:val="left" w:pos="11199"/>
        </w:tabs>
        <w:spacing w:line="360" w:lineRule="auto"/>
        <w:ind w:right="-1"/>
        <w:jc w:val="both"/>
        <w:rPr>
          <w:rFonts w:ascii="Arial" w:hAnsi="Arial" w:cs="Arial"/>
          <w:noProof/>
          <w:sz w:val="21"/>
          <w:szCs w:val="21"/>
        </w:rPr>
      </w:pPr>
    </w:p>
    <w:p w:rsidR="008E1E17" w:rsidRDefault="008E1E17" w:rsidP="008E1E17">
      <w:pPr>
        <w:pStyle w:val="Kopfzeile"/>
        <w:tabs>
          <w:tab w:val="clear" w:pos="4536"/>
          <w:tab w:val="clear" w:pos="9072"/>
          <w:tab w:val="left" w:pos="11199"/>
        </w:tabs>
        <w:spacing w:line="360" w:lineRule="auto"/>
        <w:ind w:right="-1"/>
        <w:jc w:val="both"/>
        <w:rPr>
          <w:noProof/>
        </w:rPr>
      </w:pPr>
      <w:r>
        <w:rPr>
          <w:rFonts w:ascii="Arial" w:hAnsi="Arial" w:cs="Arial"/>
          <w:b/>
          <w:bCs/>
          <w:color w:val="0E5F7E"/>
          <w:sz w:val="21"/>
          <w:szCs w:val="21"/>
        </w:rPr>
        <w:lastRenderedPageBreak/>
        <w:t>Pressebilder:</w:t>
      </w:r>
      <w:r w:rsidRPr="008E1E17">
        <w:rPr>
          <w:noProof/>
        </w:rPr>
        <w:t xml:space="preserve"> </w:t>
      </w:r>
      <w:r>
        <w:rPr>
          <w:noProof/>
        </w:rPr>
        <w:drawing>
          <wp:inline distT="0" distB="0" distL="0" distR="0" wp14:anchorId="7952D08E" wp14:editId="7917C1FB">
            <wp:extent cx="4076700" cy="3076575"/>
            <wp:effectExtent l="0" t="0" r="0" b="9525"/>
            <wp:docPr id="4" name="Grafik 4" descr="cid:image001.png@01CF3DEF.C739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CF3DEF.C739411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076700" cy="3076575"/>
                    </a:xfrm>
                    <a:prstGeom prst="rect">
                      <a:avLst/>
                    </a:prstGeom>
                    <a:noFill/>
                    <a:ln>
                      <a:noFill/>
                    </a:ln>
                  </pic:spPr>
                </pic:pic>
              </a:graphicData>
            </a:graphic>
          </wp:inline>
        </w:drawing>
      </w:r>
    </w:p>
    <w:p w:rsidR="008E1E17" w:rsidRDefault="008E1E17" w:rsidP="008E1E17">
      <w:pPr>
        <w:autoSpaceDE w:val="0"/>
        <w:autoSpaceDN w:val="0"/>
        <w:adjustRightInd w:val="0"/>
        <w:rPr>
          <w:rFonts w:ascii="Arial" w:hAnsi="Arial" w:cs="Arial"/>
          <w:sz w:val="20"/>
          <w:szCs w:val="20"/>
        </w:rPr>
      </w:pPr>
      <w:r w:rsidRPr="003D2DFC">
        <w:rPr>
          <w:rFonts w:ascii="Arial" w:hAnsi="Arial" w:cs="Arial"/>
          <w:b/>
          <w:sz w:val="20"/>
          <w:szCs w:val="20"/>
        </w:rPr>
        <w:t>Bildunterschrift:</w:t>
      </w:r>
      <w:r>
        <w:rPr>
          <w:rFonts w:ascii="Arial" w:hAnsi="Arial" w:cs="Arial"/>
          <w:sz w:val="20"/>
          <w:szCs w:val="20"/>
        </w:rPr>
        <w:t xml:space="preserve"> Das Strategische Teilemanagement </w:t>
      </w:r>
      <w:proofErr w:type="spellStart"/>
      <w:r>
        <w:rPr>
          <w:rFonts w:ascii="Arial" w:hAnsi="Arial" w:cs="Arial"/>
          <w:sz w:val="20"/>
          <w:szCs w:val="20"/>
        </w:rPr>
        <w:t>PARTsolutions</w:t>
      </w:r>
      <w:proofErr w:type="spellEnd"/>
      <w:r w:rsidRPr="008E1E17">
        <w:rPr>
          <w:rFonts w:ascii="Arial" w:hAnsi="Arial" w:cs="Arial"/>
          <w:sz w:val="20"/>
          <w:szCs w:val="20"/>
        </w:rPr>
        <w:t xml:space="preserve"> steht </w:t>
      </w:r>
      <w:r>
        <w:rPr>
          <w:rFonts w:ascii="Arial" w:hAnsi="Arial" w:cs="Arial"/>
          <w:sz w:val="20"/>
          <w:szCs w:val="20"/>
        </w:rPr>
        <w:t>in</w:t>
      </w:r>
      <w:r w:rsidRPr="008E1E17">
        <w:rPr>
          <w:rFonts w:ascii="Arial" w:hAnsi="Arial" w:cs="Arial"/>
          <w:sz w:val="20"/>
          <w:szCs w:val="20"/>
        </w:rPr>
        <w:t xml:space="preserve"> Version 9.8 ganz im Zeichen von mehr Geschwindigkeit und Performance</w:t>
      </w:r>
    </w:p>
    <w:p w:rsidR="008E1E17" w:rsidRDefault="008E1E17" w:rsidP="008E1E17">
      <w:pPr>
        <w:autoSpaceDE w:val="0"/>
        <w:autoSpaceDN w:val="0"/>
        <w:adjustRightInd w:val="0"/>
        <w:rPr>
          <w:rFonts w:ascii="Arial" w:hAnsi="Arial" w:cs="Arial"/>
          <w:noProof/>
          <w:sz w:val="21"/>
          <w:szCs w:val="21"/>
        </w:rPr>
      </w:pPr>
    </w:p>
    <w:p w:rsidR="008E1E17" w:rsidRDefault="008E1E17" w:rsidP="008E1E17">
      <w:r>
        <w:rPr>
          <w:rFonts w:ascii="Arial" w:hAnsi="Arial" w:cs="Arial"/>
          <w:noProof/>
          <w:sz w:val="20"/>
          <w:szCs w:val="20"/>
        </w:rPr>
        <w:drawing>
          <wp:inline distT="0" distB="0" distL="0" distR="0">
            <wp:extent cx="4720590" cy="2847975"/>
            <wp:effectExtent l="0" t="0" r="381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0590" cy="2847975"/>
                    </a:xfrm>
                    <a:prstGeom prst="rect">
                      <a:avLst/>
                    </a:prstGeom>
                    <a:noFill/>
                  </pic:spPr>
                </pic:pic>
              </a:graphicData>
            </a:graphic>
          </wp:inline>
        </w:drawing>
      </w:r>
    </w:p>
    <w:p w:rsidR="008E1E17" w:rsidRDefault="008E1E17" w:rsidP="008E1E17">
      <w:pPr>
        <w:autoSpaceDE w:val="0"/>
        <w:autoSpaceDN w:val="0"/>
        <w:adjustRightInd w:val="0"/>
        <w:rPr>
          <w:rFonts w:ascii="Arial" w:hAnsi="Arial" w:cs="Arial"/>
          <w:noProof/>
          <w:sz w:val="21"/>
          <w:szCs w:val="21"/>
        </w:rPr>
      </w:pPr>
      <w:r w:rsidRPr="003D2DFC">
        <w:rPr>
          <w:rFonts w:ascii="Arial" w:hAnsi="Arial" w:cs="Arial"/>
          <w:b/>
          <w:sz w:val="20"/>
          <w:szCs w:val="20"/>
        </w:rPr>
        <w:t>Bildunterschrift:</w:t>
      </w:r>
      <w:r>
        <w:rPr>
          <w:rFonts w:ascii="Arial" w:hAnsi="Arial" w:cs="Arial"/>
          <w:sz w:val="20"/>
          <w:szCs w:val="20"/>
        </w:rPr>
        <w:t xml:space="preserve"> Mit dem neuen </w:t>
      </w:r>
      <w:proofErr w:type="spellStart"/>
      <w:r w:rsidRPr="008E1E17">
        <w:rPr>
          <w:rFonts w:ascii="Arial" w:hAnsi="Arial" w:cs="Arial"/>
          <w:sz w:val="20"/>
          <w:szCs w:val="20"/>
        </w:rPr>
        <w:t>PARTsolutions</w:t>
      </w:r>
      <w:proofErr w:type="spellEnd"/>
      <w:r w:rsidRPr="008E1E17">
        <w:rPr>
          <w:rFonts w:ascii="Arial" w:hAnsi="Arial" w:cs="Arial"/>
          <w:sz w:val="20"/>
          <w:szCs w:val="20"/>
        </w:rPr>
        <w:t xml:space="preserve"> </w:t>
      </w:r>
      <w:proofErr w:type="spellStart"/>
      <w:r w:rsidRPr="008E1E17">
        <w:rPr>
          <w:rFonts w:ascii="Arial" w:hAnsi="Arial" w:cs="Arial"/>
          <w:sz w:val="20"/>
          <w:szCs w:val="20"/>
        </w:rPr>
        <w:t>Application</w:t>
      </w:r>
      <w:proofErr w:type="spellEnd"/>
      <w:r w:rsidRPr="008E1E17">
        <w:rPr>
          <w:rFonts w:ascii="Arial" w:hAnsi="Arial" w:cs="Arial"/>
          <w:sz w:val="20"/>
          <w:szCs w:val="20"/>
        </w:rPr>
        <w:t xml:space="preserve"> Server ist jetzt auch an Standorten mit langsameren Netzwerkverbindungen eine deutlich schnellere Nutzung von Software und Katalogen möglich.</w:t>
      </w:r>
    </w:p>
    <w:p w:rsidR="00BE7C1F" w:rsidRPr="008E1E17" w:rsidRDefault="00BE7C1F" w:rsidP="008E1E17"/>
    <w:sectPr w:rsidR="00BE7C1F" w:rsidRPr="008E1E17" w:rsidSect="00BE7C1F">
      <w:headerReference w:type="even" r:id="rId12"/>
      <w:headerReference w:type="default" r:id="rId13"/>
      <w:footerReference w:type="even" r:id="rId14"/>
      <w:footerReference w:type="default" r:id="rId15"/>
      <w:headerReference w:type="first" r:id="rId16"/>
      <w:footerReference w:type="first" r:id="rId17"/>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A2" w:rsidRDefault="00756AA2">
      <w:r>
        <w:separator/>
      </w:r>
    </w:p>
  </w:endnote>
  <w:endnote w:type="continuationSeparator" w:id="0">
    <w:p w:rsidR="00756AA2" w:rsidRDefault="0075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756AA2" w:rsidRPr="00822A7F" w:rsidRDefault="00756AA2">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F727C6">
          <w:rPr>
            <w:rFonts w:ascii="Arial" w:hAnsi="Arial" w:cs="Arial"/>
            <w:noProof/>
            <w:sz w:val="20"/>
            <w:szCs w:val="20"/>
          </w:rPr>
          <w:t>- 3 -</w:t>
        </w:r>
        <w:r w:rsidRPr="00822A7F">
          <w:rPr>
            <w:rFonts w:ascii="Arial" w:hAnsi="Arial" w:cs="Arial"/>
            <w:sz w:val="20"/>
            <w:szCs w:val="20"/>
          </w:rPr>
          <w:fldChar w:fldCharType="end"/>
        </w:r>
      </w:p>
    </w:sdtContent>
  </w:sdt>
  <w:p w:rsidR="00756AA2" w:rsidRDefault="00756AA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A2" w:rsidRDefault="00756AA2">
      <w:r>
        <w:separator/>
      </w:r>
    </w:p>
  </w:footnote>
  <w:footnote w:type="continuationSeparator" w:id="0">
    <w:p w:rsidR="00756AA2" w:rsidRDefault="00756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48035"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564AE"/>
    <w:multiLevelType w:val="hybridMultilevel"/>
    <w:tmpl w:val="9A88EF28"/>
    <w:lvl w:ilvl="0" w:tplc="325E9F5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B812367"/>
    <w:multiLevelType w:val="hybridMultilevel"/>
    <w:tmpl w:val="DA2ECACE"/>
    <w:lvl w:ilvl="0" w:tplc="607CD9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D52795D"/>
    <w:multiLevelType w:val="hybridMultilevel"/>
    <w:tmpl w:val="49C68FAC"/>
    <w:lvl w:ilvl="0" w:tplc="0D5AB86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7B03246"/>
    <w:multiLevelType w:val="multilevel"/>
    <w:tmpl w:val="E35A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9">
    <w:nsid w:val="5D5717CB"/>
    <w:multiLevelType w:val="multilevel"/>
    <w:tmpl w:val="05F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3B65179"/>
    <w:multiLevelType w:val="hybridMultilevel"/>
    <w:tmpl w:val="3CBA3032"/>
    <w:lvl w:ilvl="0" w:tplc="FBF6CC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1"/>
  </w:num>
  <w:num w:numId="4">
    <w:abstractNumId w:val="10"/>
  </w:num>
  <w:num w:numId="5">
    <w:abstractNumId w:val="24"/>
  </w:num>
  <w:num w:numId="6">
    <w:abstractNumId w:val="2"/>
  </w:num>
  <w:num w:numId="7">
    <w:abstractNumId w:val="22"/>
  </w:num>
  <w:num w:numId="8">
    <w:abstractNumId w:val="15"/>
  </w:num>
  <w:num w:numId="9">
    <w:abstractNumId w:val="14"/>
  </w:num>
  <w:num w:numId="10">
    <w:abstractNumId w:val="18"/>
  </w:num>
  <w:num w:numId="11">
    <w:abstractNumId w:val="1"/>
  </w:num>
  <w:num w:numId="12">
    <w:abstractNumId w:val="23"/>
  </w:num>
  <w:num w:numId="13">
    <w:abstractNumId w:val="25"/>
  </w:num>
  <w:num w:numId="14">
    <w:abstractNumId w:val="29"/>
  </w:num>
  <w:num w:numId="15">
    <w:abstractNumId w:val="5"/>
  </w:num>
  <w:num w:numId="16">
    <w:abstractNumId w:val="8"/>
  </w:num>
  <w:num w:numId="17">
    <w:abstractNumId w:val="30"/>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1"/>
  </w:num>
  <w:num w:numId="21">
    <w:abstractNumId w:val="28"/>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13"/>
  </w:num>
  <w:num w:numId="26">
    <w:abstractNumId w:val="21"/>
  </w:num>
  <w:num w:numId="27">
    <w:abstractNumId w:val="7"/>
  </w:num>
  <w:num w:numId="28">
    <w:abstractNumId w:val="16"/>
  </w:num>
  <w:num w:numId="29">
    <w:abstractNumId w:val="19"/>
  </w:num>
  <w:num w:numId="30">
    <w:abstractNumId w:val="27"/>
  </w:num>
  <w:num w:numId="31">
    <w:abstractNumId w:val="12"/>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89A"/>
    <w:rsid w:val="00015F57"/>
    <w:rsid w:val="00017452"/>
    <w:rsid w:val="00025945"/>
    <w:rsid w:val="00045E46"/>
    <w:rsid w:val="00050372"/>
    <w:rsid w:val="00053774"/>
    <w:rsid w:val="0006076E"/>
    <w:rsid w:val="00071C66"/>
    <w:rsid w:val="00075DF9"/>
    <w:rsid w:val="00081B8F"/>
    <w:rsid w:val="00097E01"/>
    <w:rsid w:val="000B4D4F"/>
    <w:rsid w:val="000C7FE1"/>
    <w:rsid w:val="000E4D89"/>
    <w:rsid w:val="000F55AD"/>
    <w:rsid w:val="00100285"/>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880"/>
    <w:rsid w:val="001F08AD"/>
    <w:rsid w:val="00202CDC"/>
    <w:rsid w:val="00213E07"/>
    <w:rsid w:val="0021482A"/>
    <w:rsid w:val="00221279"/>
    <w:rsid w:val="002345F5"/>
    <w:rsid w:val="00244D0C"/>
    <w:rsid w:val="00262492"/>
    <w:rsid w:val="00264745"/>
    <w:rsid w:val="00266FD8"/>
    <w:rsid w:val="00285151"/>
    <w:rsid w:val="00285C01"/>
    <w:rsid w:val="002909C3"/>
    <w:rsid w:val="002B59B1"/>
    <w:rsid w:val="002D725D"/>
    <w:rsid w:val="002F3B29"/>
    <w:rsid w:val="00301149"/>
    <w:rsid w:val="00301417"/>
    <w:rsid w:val="003253F7"/>
    <w:rsid w:val="00332A70"/>
    <w:rsid w:val="0033741B"/>
    <w:rsid w:val="00342741"/>
    <w:rsid w:val="00347B3E"/>
    <w:rsid w:val="00373308"/>
    <w:rsid w:val="00373AE5"/>
    <w:rsid w:val="003754CA"/>
    <w:rsid w:val="003918F6"/>
    <w:rsid w:val="003A36C8"/>
    <w:rsid w:val="003D2DFC"/>
    <w:rsid w:val="003D4351"/>
    <w:rsid w:val="003F031C"/>
    <w:rsid w:val="003F3D79"/>
    <w:rsid w:val="003F7B0A"/>
    <w:rsid w:val="00400892"/>
    <w:rsid w:val="004067EF"/>
    <w:rsid w:val="004124E9"/>
    <w:rsid w:val="004171D9"/>
    <w:rsid w:val="004308C8"/>
    <w:rsid w:val="00436BEE"/>
    <w:rsid w:val="0044213C"/>
    <w:rsid w:val="00442449"/>
    <w:rsid w:val="00445D2A"/>
    <w:rsid w:val="00465783"/>
    <w:rsid w:val="00465FCD"/>
    <w:rsid w:val="0047174E"/>
    <w:rsid w:val="00472936"/>
    <w:rsid w:val="00481768"/>
    <w:rsid w:val="00496327"/>
    <w:rsid w:val="004C11CA"/>
    <w:rsid w:val="004C6129"/>
    <w:rsid w:val="004D2FF0"/>
    <w:rsid w:val="004D3784"/>
    <w:rsid w:val="004D5D3D"/>
    <w:rsid w:val="00500688"/>
    <w:rsid w:val="00507288"/>
    <w:rsid w:val="00510C75"/>
    <w:rsid w:val="00517561"/>
    <w:rsid w:val="00523CCB"/>
    <w:rsid w:val="005302B0"/>
    <w:rsid w:val="00544344"/>
    <w:rsid w:val="0055597C"/>
    <w:rsid w:val="00560A23"/>
    <w:rsid w:val="00566435"/>
    <w:rsid w:val="00571B7B"/>
    <w:rsid w:val="00573C23"/>
    <w:rsid w:val="005766DF"/>
    <w:rsid w:val="00581CBD"/>
    <w:rsid w:val="00583268"/>
    <w:rsid w:val="005876FC"/>
    <w:rsid w:val="00595FF6"/>
    <w:rsid w:val="005A2210"/>
    <w:rsid w:val="005A43D0"/>
    <w:rsid w:val="005B3A8A"/>
    <w:rsid w:val="005D4646"/>
    <w:rsid w:val="00600D46"/>
    <w:rsid w:val="006020D3"/>
    <w:rsid w:val="00607EBF"/>
    <w:rsid w:val="006126C3"/>
    <w:rsid w:val="00613240"/>
    <w:rsid w:val="00627EB6"/>
    <w:rsid w:val="00640D80"/>
    <w:rsid w:val="00660E37"/>
    <w:rsid w:val="0066148A"/>
    <w:rsid w:val="006649A7"/>
    <w:rsid w:val="00672041"/>
    <w:rsid w:val="00672CF2"/>
    <w:rsid w:val="00675D98"/>
    <w:rsid w:val="006A0668"/>
    <w:rsid w:val="006B46A7"/>
    <w:rsid w:val="006B494F"/>
    <w:rsid w:val="006C1D43"/>
    <w:rsid w:val="006C2B8F"/>
    <w:rsid w:val="006C3526"/>
    <w:rsid w:val="006C3B2C"/>
    <w:rsid w:val="006D3BC3"/>
    <w:rsid w:val="006E0090"/>
    <w:rsid w:val="006F0914"/>
    <w:rsid w:val="00710392"/>
    <w:rsid w:val="007134B4"/>
    <w:rsid w:val="00716EC4"/>
    <w:rsid w:val="0073421E"/>
    <w:rsid w:val="00743348"/>
    <w:rsid w:val="00756AA2"/>
    <w:rsid w:val="0076184D"/>
    <w:rsid w:val="007659F7"/>
    <w:rsid w:val="0076770E"/>
    <w:rsid w:val="00773688"/>
    <w:rsid w:val="00780175"/>
    <w:rsid w:val="00781100"/>
    <w:rsid w:val="007A00E0"/>
    <w:rsid w:val="007B218C"/>
    <w:rsid w:val="007B4110"/>
    <w:rsid w:val="007C3523"/>
    <w:rsid w:val="007E2006"/>
    <w:rsid w:val="007F00E0"/>
    <w:rsid w:val="007F7693"/>
    <w:rsid w:val="00803D92"/>
    <w:rsid w:val="00807513"/>
    <w:rsid w:val="00811585"/>
    <w:rsid w:val="008165F5"/>
    <w:rsid w:val="008170FD"/>
    <w:rsid w:val="00817195"/>
    <w:rsid w:val="00822A7F"/>
    <w:rsid w:val="00822B4C"/>
    <w:rsid w:val="00823457"/>
    <w:rsid w:val="008315CB"/>
    <w:rsid w:val="00843B25"/>
    <w:rsid w:val="00861560"/>
    <w:rsid w:val="00872FFC"/>
    <w:rsid w:val="00876215"/>
    <w:rsid w:val="008807C0"/>
    <w:rsid w:val="00880B9B"/>
    <w:rsid w:val="00894EBD"/>
    <w:rsid w:val="008A0572"/>
    <w:rsid w:val="008A55BE"/>
    <w:rsid w:val="008A79F4"/>
    <w:rsid w:val="008C207A"/>
    <w:rsid w:val="008E1E17"/>
    <w:rsid w:val="008E67DF"/>
    <w:rsid w:val="008F0262"/>
    <w:rsid w:val="008F02EE"/>
    <w:rsid w:val="008F1036"/>
    <w:rsid w:val="008F5768"/>
    <w:rsid w:val="00912863"/>
    <w:rsid w:val="00927B0E"/>
    <w:rsid w:val="00961773"/>
    <w:rsid w:val="00964C63"/>
    <w:rsid w:val="00973EE5"/>
    <w:rsid w:val="00995FA7"/>
    <w:rsid w:val="009B45A3"/>
    <w:rsid w:val="009E0831"/>
    <w:rsid w:val="009E43FE"/>
    <w:rsid w:val="009F0AA9"/>
    <w:rsid w:val="009F6B33"/>
    <w:rsid w:val="00A0289D"/>
    <w:rsid w:val="00A1511B"/>
    <w:rsid w:val="00A61344"/>
    <w:rsid w:val="00A70C57"/>
    <w:rsid w:val="00A953B3"/>
    <w:rsid w:val="00AA0902"/>
    <w:rsid w:val="00AB4CCC"/>
    <w:rsid w:val="00AC63FC"/>
    <w:rsid w:val="00AC665B"/>
    <w:rsid w:val="00AD3FCA"/>
    <w:rsid w:val="00AE34F2"/>
    <w:rsid w:val="00AE3714"/>
    <w:rsid w:val="00B279F7"/>
    <w:rsid w:val="00B32A0A"/>
    <w:rsid w:val="00B51AC1"/>
    <w:rsid w:val="00B65449"/>
    <w:rsid w:val="00B737FD"/>
    <w:rsid w:val="00B76836"/>
    <w:rsid w:val="00B81897"/>
    <w:rsid w:val="00B81B4F"/>
    <w:rsid w:val="00BA0250"/>
    <w:rsid w:val="00BA73FF"/>
    <w:rsid w:val="00BB2FED"/>
    <w:rsid w:val="00BC3EBE"/>
    <w:rsid w:val="00BE7C1F"/>
    <w:rsid w:val="00BF1E54"/>
    <w:rsid w:val="00C072C2"/>
    <w:rsid w:val="00C14307"/>
    <w:rsid w:val="00C14C46"/>
    <w:rsid w:val="00C224C1"/>
    <w:rsid w:val="00C44FBC"/>
    <w:rsid w:val="00C52BB9"/>
    <w:rsid w:val="00C815FF"/>
    <w:rsid w:val="00C93DE8"/>
    <w:rsid w:val="00C942FF"/>
    <w:rsid w:val="00CA1E59"/>
    <w:rsid w:val="00CA473B"/>
    <w:rsid w:val="00CC0C19"/>
    <w:rsid w:val="00CD401A"/>
    <w:rsid w:val="00CE442E"/>
    <w:rsid w:val="00CE7659"/>
    <w:rsid w:val="00CF322B"/>
    <w:rsid w:val="00D01CA5"/>
    <w:rsid w:val="00D2763E"/>
    <w:rsid w:val="00D513ED"/>
    <w:rsid w:val="00D66C13"/>
    <w:rsid w:val="00D671AD"/>
    <w:rsid w:val="00D71E05"/>
    <w:rsid w:val="00D92450"/>
    <w:rsid w:val="00D92819"/>
    <w:rsid w:val="00D96ACA"/>
    <w:rsid w:val="00DA25C7"/>
    <w:rsid w:val="00DB2807"/>
    <w:rsid w:val="00DE2F9C"/>
    <w:rsid w:val="00E0298C"/>
    <w:rsid w:val="00E23740"/>
    <w:rsid w:val="00E239A7"/>
    <w:rsid w:val="00E242C2"/>
    <w:rsid w:val="00E30A8E"/>
    <w:rsid w:val="00E33BA5"/>
    <w:rsid w:val="00E35B96"/>
    <w:rsid w:val="00E4303E"/>
    <w:rsid w:val="00E45656"/>
    <w:rsid w:val="00E50903"/>
    <w:rsid w:val="00E77BD1"/>
    <w:rsid w:val="00E83BAD"/>
    <w:rsid w:val="00ED1BDE"/>
    <w:rsid w:val="00EE1ECC"/>
    <w:rsid w:val="00EE53E8"/>
    <w:rsid w:val="00F21FF8"/>
    <w:rsid w:val="00F23D4F"/>
    <w:rsid w:val="00F2464F"/>
    <w:rsid w:val="00F339F2"/>
    <w:rsid w:val="00F4273E"/>
    <w:rsid w:val="00F467E4"/>
    <w:rsid w:val="00F57DD0"/>
    <w:rsid w:val="00F727C6"/>
    <w:rsid w:val="00F73916"/>
    <w:rsid w:val="00FA4C9A"/>
    <w:rsid w:val="00FB082E"/>
    <w:rsid w:val="00FB1CB1"/>
    <w:rsid w:val="00FB490E"/>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097">
      <w:bodyDiv w:val="1"/>
      <w:marLeft w:val="0"/>
      <w:marRight w:val="0"/>
      <w:marTop w:val="0"/>
      <w:marBottom w:val="0"/>
      <w:divBdr>
        <w:top w:val="none" w:sz="0" w:space="0" w:color="auto"/>
        <w:left w:val="none" w:sz="0" w:space="0" w:color="auto"/>
        <w:bottom w:val="none" w:sz="0" w:space="0" w:color="auto"/>
        <w:right w:val="none" w:sz="0" w:space="0" w:color="auto"/>
      </w:divBdr>
    </w:div>
    <w:div w:id="123737237">
      <w:bodyDiv w:val="1"/>
      <w:marLeft w:val="0"/>
      <w:marRight w:val="0"/>
      <w:marTop w:val="0"/>
      <w:marBottom w:val="0"/>
      <w:divBdr>
        <w:top w:val="none" w:sz="0" w:space="0" w:color="auto"/>
        <w:left w:val="none" w:sz="0" w:space="0" w:color="auto"/>
        <w:bottom w:val="none" w:sz="0" w:space="0" w:color="auto"/>
        <w:right w:val="none" w:sz="0" w:space="0" w:color="auto"/>
      </w:divBdr>
    </w:div>
    <w:div w:id="234055747">
      <w:bodyDiv w:val="1"/>
      <w:marLeft w:val="0"/>
      <w:marRight w:val="0"/>
      <w:marTop w:val="0"/>
      <w:marBottom w:val="0"/>
      <w:divBdr>
        <w:top w:val="none" w:sz="0" w:space="0" w:color="auto"/>
        <w:left w:val="none" w:sz="0" w:space="0" w:color="auto"/>
        <w:bottom w:val="none" w:sz="0" w:space="0" w:color="auto"/>
        <w:right w:val="none" w:sz="0" w:space="0" w:color="auto"/>
      </w:divBdr>
    </w:div>
    <w:div w:id="348726880">
      <w:bodyDiv w:val="1"/>
      <w:marLeft w:val="0"/>
      <w:marRight w:val="0"/>
      <w:marTop w:val="0"/>
      <w:marBottom w:val="0"/>
      <w:divBdr>
        <w:top w:val="none" w:sz="0" w:space="0" w:color="auto"/>
        <w:left w:val="none" w:sz="0" w:space="0" w:color="auto"/>
        <w:bottom w:val="none" w:sz="0" w:space="0" w:color="auto"/>
        <w:right w:val="none" w:sz="0" w:space="0" w:color="auto"/>
      </w:divBdr>
    </w:div>
    <w:div w:id="389351939">
      <w:bodyDiv w:val="1"/>
      <w:marLeft w:val="0"/>
      <w:marRight w:val="0"/>
      <w:marTop w:val="0"/>
      <w:marBottom w:val="0"/>
      <w:divBdr>
        <w:top w:val="none" w:sz="0" w:space="0" w:color="auto"/>
        <w:left w:val="none" w:sz="0" w:space="0" w:color="auto"/>
        <w:bottom w:val="none" w:sz="0" w:space="0" w:color="auto"/>
        <w:right w:val="none" w:sz="0" w:space="0" w:color="auto"/>
      </w:divBdr>
    </w:div>
    <w:div w:id="435441402">
      <w:bodyDiv w:val="1"/>
      <w:marLeft w:val="0"/>
      <w:marRight w:val="0"/>
      <w:marTop w:val="0"/>
      <w:marBottom w:val="0"/>
      <w:divBdr>
        <w:top w:val="none" w:sz="0" w:space="0" w:color="auto"/>
        <w:left w:val="none" w:sz="0" w:space="0" w:color="auto"/>
        <w:bottom w:val="none" w:sz="0" w:space="0" w:color="auto"/>
        <w:right w:val="none" w:sz="0" w:space="0" w:color="auto"/>
      </w:divBdr>
    </w:div>
    <w:div w:id="489947508">
      <w:bodyDiv w:val="1"/>
      <w:marLeft w:val="0"/>
      <w:marRight w:val="0"/>
      <w:marTop w:val="0"/>
      <w:marBottom w:val="0"/>
      <w:divBdr>
        <w:top w:val="none" w:sz="0" w:space="0" w:color="auto"/>
        <w:left w:val="none" w:sz="0" w:space="0" w:color="auto"/>
        <w:bottom w:val="none" w:sz="0" w:space="0" w:color="auto"/>
        <w:right w:val="none" w:sz="0" w:space="0" w:color="auto"/>
      </w:divBdr>
    </w:div>
    <w:div w:id="504131463">
      <w:bodyDiv w:val="1"/>
      <w:marLeft w:val="0"/>
      <w:marRight w:val="0"/>
      <w:marTop w:val="0"/>
      <w:marBottom w:val="0"/>
      <w:divBdr>
        <w:top w:val="none" w:sz="0" w:space="0" w:color="auto"/>
        <w:left w:val="none" w:sz="0" w:space="0" w:color="auto"/>
        <w:bottom w:val="none" w:sz="0" w:space="0" w:color="auto"/>
        <w:right w:val="none" w:sz="0" w:space="0" w:color="auto"/>
      </w:divBdr>
    </w:div>
    <w:div w:id="594746341">
      <w:bodyDiv w:val="1"/>
      <w:marLeft w:val="0"/>
      <w:marRight w:val="0"/>
      <w:marTop w:val="0"/>
      <w:marBottom w:val="0"/>
      <w:divBdr>
        <w:top w:val="none" w:sz="0" w:space="0" w:color="auto"/>
        <w:left w:val="none" w:sz="0" w:space="0" w:color="auto"/>
        <w:bottom w:val="none" w:sz="0" w:space="0" w:color="auto"/>
        <w:right w:val="none" w:sz="0" w:space="0" w:color="auto"/>
      </w:divBdr>
      <w:divsChild>
        <w:div w:id="1955822578">
          <w:marLeft w:val="0"/>
          <w:marRight w:val="0"/>
          <w:marTop w:val="0"/>
          <w:marBottom w:val="225"/>
          <w:divBdr>
            <w:top w:val="none" w:sz="0" w:space="0" w:color="auto"/>
            <w:left w:val="none" w:sz="0" w:space="0" w:color="auto"/>
            <w:bottom w:val="none" w:sz="0" w:space="0" w:color="auto"/>
            <w:right w:val="none" w:sz="0" w:space="0" w:color="auto"/>
          </w:divBdr>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934826639">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16374503">
      <w:bodyDiv w:val="1"/>
      <w:marLeft w:val="0"/>
      <w:marRight w:val="0"/>
      <w:marTop w:val="0"/>
      <w:marBottom w:val="0"/>
      <w:divBdr>
        <w:top w:val="none" w:sz="0" w:space="0" w:color="auto"/>
        <w:left w:val="none" w:sz="0" w:space="0" w:color="auto"/>
        <w:bottom w:val="none" w:sz="0" w:space="0" w:color="auto"/>
        <w:right w:val="none" w:sz="0" w:space="0" w:color="auto"/>
      </w:divBdr>
    </w:div>
    <w:div w:id="1385759282">
      <w:bodyDiv w:val="1"/>
      <w:marLeft w:val="0"/>
      <w:marRight w:val="0"/>
      <w:marTop w:val="0"/>
      <w:marBottom w:val="0"/>
      <w:divBdr>
        <w:top w:val="none" w:sz="0" w:space="0" w:color="auto"/>
        <w:left w:val="none" w:sz="0" w:space="0" w:color="auto"/>
        <w:bottom w:val="none" w:sz="0" w:space="0" w:color="auto"/>
        <w:right w:val="none" w:sz="0" w:space="0" w:color="auto"/>
      </w:divBdr>
    </w:div>
    <w:div w:id="1405295840">
      <w:bodyDiv w:val="1"/>
      <w:marLeft w:val="0"/>
      <w:marRight w:val="0"/>
      <w:marTop w:val="0"/>
      <w:marBottom w:val="0"/>
      <w:divBdr>
        <w:top w:val="none" w:sz="0" w:space="0" w:color="auto"/>
        <w:left w:val="none" w:sz="0" w:space="0" w:color="auto"/>
        <w:bottom w:val="none" w:sz="0" w:space="0" w:color="auto"/>
        <w:right w:val="none" w:sz="0" w:space="0" w:color="auto"/>
      </w:divBdr>
    </w:div>
    <w:div w:id="18862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denas.de/strategisches-teilemanag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cid:image001.png@01CF3DEF.C73941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67E5D-56A7-4D7D-997D-0D1911E3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2014-01-30T11:44:00Z</dcterms:created>
  <dcterms:modified xsi:type="dcterms:W3CDTF">2014-06-23T13:57:00Z</dcterms:modified>
</cp:coreProperties>
</file>